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При изготовлении изделия</w:t>
      </w:r>
      <w:proofErr w:type="gramStart"/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используются 32 детали. Дли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тельность производственного цикла для 1-й группы деталей (16 шт.)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3 дня, для 2-й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(6 шт.)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4, для 3-й (10 шт.)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5 дней.</w:t>
      </w: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Из 1-й группы деталей собираются четыре промежуточных узла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А, Б, В, Г, входящие в сборочный узел Д. Длительность сборки узлов: А, Б, В, Г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5 дней, Д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2 дня. Из 2-й группы деталей собирается узел Е, длительность Цикла сборки которого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7 дней, из 3-й группы деталей собираются узлы Ж и </w:t>
      </w:r>
      <w:proofErr w:type="gramStart"/>
      <w:r w:rsidRPr="00AC3D0C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с длительностью цикла сборки 8 дней. Цикл сборки узлов</w:t>
      </w:r>
      <w:proofErr w:type="gramStart"/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proofErr w:type="gramEnd"/>
      <w:r w:rsidRPr="00AC3D0C">
        <w:rPr>
          <w:rFonts w:ascii="Times New Roman" w:hAnsi="Times New Roman" w:cs="Times New Roman"/>
          <w:color w:val="000000"/>
          <w:sz w:val="28"/>
          <w:szCs w:val="28"/>
        </w:rPr>
        <w:t>, Е, Ж и 3 в из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softHyphen/>
        <w:t>делие И составляет 3 дня.</w:t>
      </w: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Построить цикловой график изготовления изделия И. Определить общую длительность производственного цикла изделия И. Установить сроки запуска в производство всех деталей и узлов, если </w:t>
      </w:r>
      <w:r w:rsidR="002D1C7B" w:rsidRPr="00AC3D0C">
        <w:rPr>
          <w:rFonts w:ascii="Times New Roman" w:hAnsi="Times New Roman" w:cs="Times New Roman"/>
          <w:color w:val="000000"/>
          <w:sz w:val="28"/>
          <w:szCs w:val="28"/>
        </w:rPr>
        <w:t>изделие И должно быть изготовле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но к 25 декабря текущего года.</w:t>
      </w:r>
    </w:p>
    <w:p w:rsidR="002D1C7B" w:rsidRPr="00AC3D0C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Работа пошивочного участка обувной фабрики в пер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вой декаде отражена в таблице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1. Плановое задание на каждый рабочий день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1196 пар.</w:t>
      </w: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Рассчитать коэффициент равномерного выпуска продукции за декаду. 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6686C" w:rsidRPr="00AC3D0C" w:rsidRDefault="002D1C7B" w:rsidP="002D1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1</w:t>
      </w:r>
      <w:r w:rsidR="00D40607" w:rsidRPr="00AC3D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C3D0C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Работа пошивочного цеха в 1 декаде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709"/>
        <w:gridCol w:w="708"/>
        <w:gridCol w:w="709"/>
        <w:gridCol w:w="709"/>
        <w:gridCol w:w="709"/>
        <w:gridCol w:w="567"/>
        <w:gridCol w:w="567"/>
        <w:gridCol w:w="708"/>
        <w:gridCol w:w="709"/>
        <w:gridCol w:w="709"/>
      </w:tblGrid>
      <w:tr w:rsidR="002D1C7B" w:rsidRPr="00AC3D0C" w:rsidTr="002D1C7B">
        <w:trPr>
          <w:trHeight w:val="293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декады</w:t>
            </w:r>
          </w:p>
        </w:tc>
      </w:tr>
      <w:tr w:rsidR="002D1C7B" w:rsidRPr="00AC3D0C" w:rsidTr="002D1C7B">
        <w:trPr>
          <w:trHeight w:val="274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C3D0C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2D1C7B" w:rsidRPr="00AC3D0C" w:rsidTr="002D1C7B">
        <w:trPr>
          <w:trHeight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2D1C7B" w:rsidP="002D1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</w:t>
            </w:r>
            <w:r w:rsidR="00D40607"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 женских сапожек, пар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6686C" w:rsidRPr="00AC3D0C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</w:t>
            </w:r>
          </w:p>
        </w:tc>
      </w:tr>
    </w:tbl>
    <w:p w:rsidR="002D1C7B" w:rsidRPr="00AC3D0C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Плановое задание цеху на первый квартал текущего года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2160 тыс. р. Фактический выпуск продукции по декадам в течение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квартала представлен в таблице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C3D0C" w:rsidRDefault="002D1C7B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 </w:t>
      </w: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Выпуск продукции цеха в I квартале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804"/>
        <w:gridCol w:w="851"/>
        <w:gridCol w:w="850"/>
        <w:gridCol w:w="851"/>
      </w:tblGrid>
      <w:tr w:rsidR="007C122A" w:rsidRPr="00AC3D0C" w:rsidTr="00474E42">
        <w:trPr>
          <w:trHeight w:val="298"/>
        </w:trPr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122A" w:rsidRPr="00AC3D0C" w:rsidRDefault="007C122A" w:rsidP="007C1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Месяцы квартала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22A" w:rsidRPr="00AC3D0C" w:rsidRDefault="007C122A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Декада</w:t>
            </w:r>
          </w:p>
        </w:tc>
      </w:tr>
      <w:tr w:rsidR="007C122A" w:rsidRPr="00AC3D0C" w:rsidTr="00474E42">
        <w:trPr>
          <w:trHeight w:val="283"/>
        </w:trPr>
        <w:tc>
          <w:tcPr>
            <w:tcW w:w="6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22A" w:rsidRPr="00AC3D0C" w:rsidRDefault="007C122A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22A" w:rsidRPr="00AC3D0C" w:rsidRDefault="007C122A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22A" w:rsidRPr="00AC3D0C" w:rsidRDefault="007C122A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2-я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122A" w:rsidRPr="00AC3D0C" w:rsidRDefault="007C122A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3-я</w:t>
            </w:r>
          </w:p>
        </w:tc>
      </w:tr>
      <w:tr w:rsidR="0006686C" w:rsidRPr="00AC3D0C" w:rsidTr="007C122A">
        <w:trPr>
          <w:trHeight w:val="274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7C12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280,2</w:t>
            </w:r>
          </w:p>
        </w:tc>
      </w:tr>
      <w:tr w:rsidR="0006686C" w:rsidRPr="00AC3D0C" w:rsidTr="007C122A">
        <w:trPr>
          <w:trHeight w:val="278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7C12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235,9</w:t>
            </w:r>
          </w:p>
        </w:tc>
      </w:tr>
      <w:tr w:rsidR="0006686C" w:rsidRPr="00AC3D0C" w:rsidTr="007C122A">
        <w:trPr>
          <w:trHeight w:val="317"/>
        </w:trPr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7C12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219,8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245,9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285,3</w:t>
            </w:r>
          </w:p>
        </w:tc>
      </w:tr>
    </w:tbl>
    <w:p w:rsidR="007C122A" w:rsidRPr="00AC3D0C" w:rsidRDefault="007C122A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22A" w:rsidRPr="00AC3D0C" w:rsidRDefault="007C122A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>Определить:</w:t>
      </w:r>
    </w:p>
    <w:p w:rsidR="0006686C" w:rsidRPr="00AC3D0C" w:rsidRDefault="00D40607" w:rsidP="006B6FA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>плановое задание на декаду, если в квартале 69 рабочих дней; коэффициент ритмичности за квартал и по месяцам;</w:t>
      </w:r>
    </w:p>
    <w:p w:rsidR="0006686C" w:rsidRPr="00AC3D0C" w:rsidRDefault="00D40607" w:rsidP="006B6FA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объем возможного дополнительного выпуска продукции за квартал при условии работы в 1-ю декаду каждого месяца на уровне 3-й декады.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7C122A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AC3D0C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На поточной линии </w:t>
      </w:r>
      <w:proofErr w:type="gramStart"/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обрабатываются детали А. Суточные </w:t>
      </w:r>
      <w:proofErr w:type="spellStart"/>
      <w:r w:rsidRPr="00AC3D0C">
        <w:rPr>
          <w:rFonts w:ascii="Times New Roman" w:hAnsi="Times New Roman" w:cs="Times New Roman"/>
          <w:color w:val="000000"/>
          <w:sz w:val="28"/>
          <w:szCs w:val="28"/>
        </w:rPr>
        <w:t>задання</w:t>
      </w:r>
      <w:proofErr w:type="spellEnd"/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по вариантам представлены</w:t>
      </w:r>
      <w:proofErr w:type="gramEnd"/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в табл. 5.2. Линия работает в две смены, продолжительность смены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8 ч. Регламентированные перерывы за смену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20 мин. Нормы времени на выполнение </w:t>
      </w:r>
      <w:r w:rsidR="007C122A" w:rsidRPr="00AC3D0C">
        <w:rPr>
          <w:rFonts w:ascii="Times New Roman" w:hAnsi="Times New Roman" w:cs="Times New Roman"/>
          <w:color w:val="000000"/>
          <w:sz w:val="28"/>
          <w:szCs w:val="28"/>
        </w:rPr>
        <w:t>операции представлены в таблица</w:t>
      </w:r>
      <w:proofErr w:type="gramStart"/>
      <w:r w:rsidRPr="00AC3D0C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AC3D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C3D0C" w:rsidRDefault="007C122A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 </w:t>
      </w: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Нормы времени по операциям, мин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2"/>
        <w:gridCol w:w="709"/>
        <w:gridCol w:w="709"/>
        <w:gridCol w:w="708"/>
        <w:gridCol w:w="709"/>
        <w:gridCol w:w="709"/>
      </w:tblGrid>
      <w:tr w:rsidR="0006686C" w:rsidRPr="00AC3D0C" w:rsidTr="007C122A">
        <w:trPr>
          <w:trHeight w:val="302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</w:tr>
      <w:tr w:rsidR="0006686C" w:rsidRPr="00AC3D0C" w:rsidTr="007C122A">
        <w:trPr>
          <w:trHeight w:val="307"/>
        </w:trPr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7C12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</w:tr>
    </w:tbl>
    <w:p w:rsidR="0006686C" w:rsidRPr="00AC3D0C" w:rsidRDefault="0006686C" w:rsidP="006B6FA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>Определить такт линии, число рабочих мест, количество рабочих и сте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softHyphen/>
        <w:t>пень их занятости, основные параметры конвейера (скорость, длину, длитель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softHyphen/>
        <w:t>ность цикла обработки деталей) при шаге конвейера 1,5 м. Рассчитать разме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softHyphen/>
        <w:t>точные знаки конвейера и составить таблицу их распределения.</w:t>
      </w:r>
    </w:p>
    <w:p w:rsidR="007C122A" w:rsidRPr="00AC3D0C" w:rsidRDefault="007C122A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7C122A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>Задача 5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D40607" w:rsidRPr="00AC3D0C">
        <w:rPr>
          <w:rFonts w:ascii="Times New Roman" w:hAnsi="Times New Roman" w:cs="Times New Roman"/>
          <w:bCs/>
          <w:color w:val="000000"/>
          <w:sz w:val="28"/>
          <w:szCs w:val="28"/>
        </w:rPr>
        <w:t>рабочем</w:t>
      </w:r>
      <w:r w:rsidR="00D40607" w:rsidRPr="00AC3D0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конвейере собирается коробка передач. Суточная программа по в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ариантам представлена в таблице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2. Режим работы двухсменный, продолжительность смены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8 ч. Регламентированные перерывы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30 мин за сме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ну. Шаг конвейера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2 м. Нормы времени по о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перациям представлены в таблице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3.</w:t>
      </w: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>Определить такт линии, темп, продолж</w:t>
      </w:r>
      <w:r w:rsidR="007C122A" w:rsidRPr="00AC3D0C">
        <w:rPr>
          <w:rFonts w:ascii="Times New Roman" w:hAnsi="Times New Roman" w:cs="Times New Roman"/>
          <w:color w:val="000000"/>
          <w:sz w:val="28"/>
          <w:szCs w:val="28"/>
        </w:rPr>
        <w:t>ительность цикла сборки. Рассчи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тать необходимое число рабочих мест на линии, длину, скорость конвейера.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C3D0C" w:rsidRDefault="007C122A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 </w:t>
      </w: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Программа выпуска изделий за сутки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</w:tblGrid>
      <w:tr w:rsidR="0006686C" w:rsidRPr="00AC3D0C" w:rsidTr="00E42DFB">
        <w:trPr>
          <w:trHeight w:val="43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06686C" w:rsidRPr="00AC3D0C" w:rsidTr="00E42DFB">
        <w:trPr>
          <w:trHeight w:val="57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E4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выпуска изделий,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</w:tr>
    </w:tbl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C3D0C" w:rsidRDefault="00E42DFB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 </w:t>
      </w: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Нормы времени по операциям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02"/>
        <w:gridCol w:w="709"/>
        <w:gridCol w:w="567"/>
        <w:gridCol w:w="709"/>
        <w:gridCol w:w="567"/>
        <w:gridCol w:w="709"/>
        <w:gridCol w:w="708"/>
        <w:gridCol w:w="567"/>
        <w:gridCol w:w="709"/>
        <w:gridCol w:w="709"/>
      </w:tblGrid>
      <w:tr w:rsidR="0006686C" w:rsidRPr="00AC3D0C" w:rsidTr="00E42DFB">
        <w:trPr>
          <w:trHeight w:val="29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9-я</w:t>
            </w:r>
          </w:p>
        </w:tc>
      </w:tr>
      <w:tr w:rsidR="0006686C" w:rsidRPr="00AC3D0C" w:rsidTr="00E42DFB">
        <w:trPr>
          <w:trHeight w:val="42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E42DFB" w:rsidP="00E4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</w:t>
            </w:r>
            <w:r w:rsidR="00D40607"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ни, мин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</w:tbl>
    <w:p w:rsidR="00E42DFB" w:rsidRPr="00AC3D0C" w:rsidRDefault="00E42DF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2DFB" w:rsidRPr="00AC3D0C" w:rsidRDefault="00E42DF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42DFB" w:rsidRPr="00AC3D0C" w:rsidRDefault="00E42DF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E42DF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>Задача 6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Поточная линия работает в одну смену продолжительностью 480 мин. Нормы времени на выполнение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операции представлены в таблице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4.</w:t>
      </w: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Определить, при какой программе выпу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>ска за смену, и при каком количе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стве рабочих мест поточная линия будет работать как непрерывно поточная.</w:t>
      </w:r>
    </w:p>
    <w:p w:rsidR="00E42DFB" w:rsidRPr="00AC3D0C" w:rsidRDefault="00E42DF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E42DFB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AC3D0C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.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Рассчитать вместимость склада ГПС в составе пяти станков с ЧПУ типа «Обрабатывающий центр» (коэ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>ффициенты загрузки соответствен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но равны 0,57; 0,72; 0,93; 0,88; 0,94) при усл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>овии, что вероятность переполне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ния склада не превышает 0,98.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C3D0C" w:rsidRDefault="00E42DFB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 </w:t>
      </w: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Нормы времени по операциям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37"/>
        <w:gridCol w:w="1157"/>
        <w:gridCol w:w="1018"/>
        <w:gridCol w:w="1008"/>
        <w:gridCol w:w="2836"/>
      </w:tblGrid>
      <w:tr w:rsidR="0006686C" w:rsidRPr="00AC3D0C" w:rsidTr="00E42DFB">
        <w:trPr>
          <w:trHeight w:val="307"/>
        </w:trPr>
        <w:tc>
          <w:tcPr>
            <w:tcW w:w="3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</w:tr>
      <w:tr w:rsidR="0006686C" w:rsidRPr="00AC3D0C" w:rsidTr="00E42DFB">
        <w:trPr>
          <w:trHeight w:val="408"/>
        </w:trPr>
        <w:tc>
          <w:tcPr>
            <w:tcW w:w="3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E4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</w:tbl>
    <w:p w:rsidR="00E42DFB" w:rsidRPr="00AC3D0C" w:rsidRDefault="00E42DF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E42DFB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AC3D0C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Поточная технологическая линия предназначена для обработ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softHyphen/>
        <w:t>ки деталей. Суточные задания по в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ариантам представлены в таблице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Шаг поточной линии - 2,8 м. Режим работы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2 смены, длительность смены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8 ч. Регламентированные перерывы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два в смену по 10 мин. Рас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стояние между центрами двух смежных рабочих мест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1,2 м. Технологичес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кий процесс обработк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и деталей представлен в таблице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Технологический брак составляет 4,35</w:t>
      </w:r>
      <w:r w:rsidR="00E42DFB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%. Ширина поточной линии с уче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том проходов и проездов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3,4 м. Рассчитать параметры поточной линии, в том числе количество рабочих мест и их загрузку.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C3D0C" w:rsidRDefault="00017740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 </w:t>
      </w:r>
      <w:r w:rsidR="00E42DFB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Суточная программа технологической линии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69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4"/>
      </w:tblGrid>
      <w:tr w:rsidR="0006686C" w:rsidRPr="00AC3D0C" w:rsidTr="00E42DFB">
        <w:tc>
          <w:tcPr>
            <w:tcW w:w="3696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567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574" w:type="dxa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06686C" w:rsidRPr="00AC3D0C" w:rsidTr="00E42DFB">
        <w:tc>
          <w:tcPr>
            <w:tcW w:w="3696" w:type="dxa"/>
          </w:tcPr>
          <w:p w:rsidR="0006686C" w:rsidRPr="00AC3D0C" w:rsidRDefault="00D40607" w:rsidP="00E42D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Суточное задание, шт.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574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</w:tbl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C3D0C" w:rsidRDefault="00E42DFB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6 </w:t>
      </w: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Нормы времени по операциям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312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4"/>
      </w:tblGrid>
      <w:tr w:rsidR="0006686C" w:rsidRPr="00AC3D0C" w:rsidTr="00017740">
        <w:tc>
          <w:tcPr>
            <w:tcW w:w="3129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9-я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10-я</w:t>
            </w:r>
          </w:p>
        </w:tc>
        <w:tc>
          <w:tcPr>
            <w:tcW w:w="574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11-я</w:t>
            </w:r>
          </w:p>
        </w:tc>
      </w:tr>
      <w:tr w:rsidR="0006686C" w:rsidRPr="00AC3D0C" w:rsidTr="00017740">
        <w:tc>
          <w:tcPr>
            <w:tcW w:w="3129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мин.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567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574" w:type="dxa"/>
            <w:vAlign w:val="center"/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</w:tr>
    </w:tbl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0177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>Задача 9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На производственном участке механического цеха в течение квартала (62 рабочих дня) должно быть изгот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овлено 25 тыс. валиков. Техноло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гический процесс изготовл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ения валиков приведен в таблице 7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Режим работы участка двухсменный. Планируемые потери времени на капитальный ремонт </w:t>
      </w:r>
      <w:r w:rsidR="00F7793D" w:rsidRPr="00AC3D0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10 %.</w:t>
      </w:r>
      <w:r w:rsidR="00017740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Определить необходимое количество станков каждого вида и их загрузку.</w:t>
      </w:r>
    </w:p>
    <w:p w:rsidR="00017740" w:rsidRPr="00AC3D0C" w:rsidRDefault="00017740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C3D0C" w:rsidRPr="00AC3D0C" w:rsidRDefault="00AC3D0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C3D0C" w:rsidRPr="00AC3D0C" w:rsidRDefault="00AC3D0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C3D0C" w:rsidRPr="00AC3D0C" w:rsidRDefault="00AC3D0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AC3D0C" w:rsidRPr="00AC3D0C" w:rsidRDefault="00AC3D0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6686C" w:rsidRPr="00AC3D0C" w:rsidRDefault="00017740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Таблица 7 - 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Технологический процесс изготовления валиков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3260"/>
        <w:gridCol w:w="3544"/>
      </w:tblGrid>
      <w:tr w:rsidR="0006686C" w:rsidRPr="00AC3D0C" w:rsidTr="00017740">
        <w:trPr>
          <w:trHeight w:val="394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 времени, </w:t>
            </w:r>
            <w:proofErr w:type="gramStart"/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нормы, %</w:t>
            </w:r>
          </w:p>
        </w:tc>
      </w:tr>
      <w:tr w:rsidR="0006686C" w:rsidRPr="00AC3D0C" w:rsidTr="00017740">
        <w:trPr>
          <w:trHeight w:val="28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01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Токарная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</w:tr>
      <w:tr w:rsidR="0006686C" w:rsidRPr="00AC3D0C" w:rsidTr="00017740">
        <w:trPr>
          <w:trHeight w:val="2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01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Фрезерная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</w:tc>
      </w:tr>
      <w:tr w:rsidR="0006686C" w:rsidRPr="00AC3D0C" w:rsidTr="00017740">
        <w:trPr>
          <w:trHeight w:val="30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01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Сверлильная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</w:tbl>
    <w:p w:rsidR="00017740" w:rsidRPr="00AC3D0C" w:rsidRDefault="000177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C3D0C" w:rsidRDefault="000177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b/>
          <w:color w:val="000000"/>
          <w:sz w:val="28"/>
          <w:szCs w:val="28"/>
        </w:rPr>
        <w:t>Задача 10</w:t>
      </w:r>
      <w:r w:rsidR="00D40607" w:rsidRPr="00AC3D0C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По исходным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 xml:space="preserve"> данным, приведенным в таблице 8</w:t>
      </w:r>
      <w:r w:rsidR="00D40607" w:rsidRPr="00AC3D0C">
        <w:rPr>
          <w:rFonts w:ascii="Times New Roman" w:hAnsi="Times New Roman" w:cs="Times New Roman"/>
          <w:color w:val="000000"/>
          <w:sz w:val="28"/>
          <w:szCs w:val="28"/>
        </w:rPr>
        <w:t>, определить коэффициент использования производственной мощности сборочного цеха.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C3D0C" w:rsidRDefault="00D4060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017740" w:rsidRPr="00AC3D0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8 - </w:t>
      </w:r>
      <w:r w:rsidRPr="00AC3D0C">
        <w:rPr>
          <w:rFonts w:ascii="Times New Roman" w:hAnsi="Times New Roman" w:cs="Times New Roman"/>
          <w:color w:val="000000"/>
          <w:sz w:val="28"/>
          <w:szCs w:val="28"/>
        </w:rPr>
        <w:t>Данные для определения мощности сборочного цеха</w:t>
      </w:r>
    </w:p>
    <w:p w:rsidR="0006686C" w:rsidRPr="00AC3D0C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2268"/>
        <w:gridCol w:w="3119"/>
        <w:gridCol w:w="2693"/>
      </w:tblGrid>
      <w:tr w:rsidR="0006686C" w:rsidRPr="00AC3D0C" w:rsidTr="00017740">
        <w:trPr>
          <w:trHeight w:val="59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выпуска, шт.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Площадь, необходимая для сборки одного изделия, м</w:t>
            </w:r>
            <w:proofErr w:type="gramStart"/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017740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Длитель</w:t>
            </w:r>
            <w:r w:rsidR="00D40607"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ность сборки, </w:t>
            </w:r>
            <w:proofErr w:type="gramStart"/>
            <w:r w:rsidR="00D40607"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</w:p>
        </w:tc>
      </w:tr>
      <w:tr w:rsidR="0006686C" w:rsidRPr="00AC3D0C" w:rsidTr="00017740">
        <w:trPr>
          <w:trHeight w:val="29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</w:tr>
      <w:tr w:rsidR="0006686C" w:rsidRPr="00AC3D0C" w:rsidTr="00017740">
        <w:trPr>
          <w:trHeight w:val="283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  <w:tr w:rsidR="0006686C" w:rsidRPr="00AC3D0C" w:rsidTr="0001774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</w:tr>
      <w:tr w:rsidR="0006686C" w:rsidRPr="006B6FA3" w:rsidTr="00017740">
        <w:trPr>
          <w:trHeight w:val="32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C3D0C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3D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</w:tr>
    </w:tbl>
    <w:p w:rsidR="0006686C" w:rsidRPr="006B6FA3" w:rsidRDefault="0006686C" w:rsidP="00AC3D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06686C" w:rsidRPr="006B6FA3" w:rsidSect="00AC3D0C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CFD" w:rsidRDefault="006B0CFD">
      <w:pPr>
        <w:spacing w:after="0" w:line="240" w:lineRule="auto"/>
      </w:pPr>
      <w:r>
        <w:separator/>
      </w:r>
    </w:p>
  </w:endnote>
  <w:endnote w:type="continuationSeparator" w:id="0">
    <w:p w:rsidR="006B0CFD" w:rsidRDefault="006B0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151B2">
    <w:pPr>
      <w:framePr w:w="7434" w:h="131" w:wrap="none" w:vAnchor="text" w:hAnchor="page" w:x="1981" w:y="-3661"/>
      <w:ind w:left="543"/>
    </w:pPr>
    <w:r>
      <w:fldChar w:fldCharType="begin"/>
    </w:r>
    <w:r>
      <w:instrText xml:space="preserve"> PAGE \* MERGEFORMAT </w:instrText>
    </w:r>
    <w:r>
      <w:fldChar w:fldCharType="separate"/>
    </w:r>
    <w:r w:rsidR="003B72E7" w:rsidRPr="006B1639">
      <w:rPr>
        <w:noProof/>
      </w:rPr>
      <w:t>334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B72E7" w:rsidP="0006686C">
    <w:pPr>
      <w:framePr w:w="7434" w:h="124" w:wrap="none" w:vAnchor="text" w:hAnchor="page" w:x="1981" w:y="-366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151B2">
    <w:pPr>
      <w:framePr w:w="6849" w:h="130" w:wrap="none" w:vAnchor="text" w:hAnchor="page" w:x="2299" w:y="-3884"/>
      <w:ind w:left="6267"/>
    </w:pPr>
    <w:fldSimple w:instr=" PAGE \* MERGEFORMAT ">
      <w:r w:rsidR="003B72E7">
        <w:rPr>
          <w:noProof/>
        </w:rPr>
        <w:t>171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CFD" w:rsidRDefault="006B0CFD">
      <w:pPr>
        <w:spacing w:after="0" w:line="240" w:lineRule="auto"/>
      </w:pPr>
      <w:r>
        <w:separator/>
      </w:r>
    </w:p>
  </w:footnote>
  <w:footnote w:type="continuationSeparator" w:id="0">
    <w:p w:rsidR="006B0CFD" w:rsidRDefault="006B0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B72E7">
    <w:pPr>
      <w:framePr w:w="6849" w:h="171" w:wrap="none" w:vAnchor="text" w:hAnchor="page" w:x="2299" w:y="3884"/>
      <w:ind w:left="1199"/>
    </w:pPr>
    <w:r>
      <w:t xml:space="preserve">Таблица 12.2. Шахматам ведомость грузооборота предприятия, </w:t>
    </w:r>
    <w:proofErr w:type="gramStart"/>
    <w:r>
      <w:t>т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98F"/>
    <w:multiLevelType w:val="multilevel"/>
    <w:tmpl w:val="B2A2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B33"/>
    <w:rsid w:val="00017740"/>
    <w:rsid w:val="0006686C"/>
    <w:rsid w:val="000F2445"/>
    <w:rsid w:val="000F2DFC"/>
    <w:rsid w:val="002D1C7B"/>
    <w:rsid w:val="003151B2"/>
    <w:rsid w:val="003B72E7"/>
    <w:rsid w:val="003C6B33"/>
    <w:rsid w:val="00491EF3"/>
    <w:rsid w:val="00510759"/>
    <w:rsid w:val="005D61B0"/>
    <w:rsid w:val="0067528F"/>
    <w:rsid w:val="00691C3F"/>
    <w:rsid w:val="006B0CFD"/>
    <w:rsid w:val="006B6FA3"/>
    <w:rsid w:val="00744230"/>
    <w:rsid w:val="007C122A"/>
    <w:rsid w:val="0080663D"/>
    <w:rsid w:val="00993E0C"/>
    <w:rsid w:val="00AC3D0C"/>
    <w:rsid w:val="00B374DB"/>
    <w:rsid w:val="00CE7E40"/>
    <w:rsid w:val="00D40607"/>
    <w:rsid w:val="00E42DFB"/>
    <w:rsid w:val="00F7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4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C96B-ABC1-41EF-84EF-412A20C12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Esnazar</dc:creator>
  <cp:lastModifiedBy>Оля</cp:lastModifiedBy>
  <cp:revision>11</cp:revision>
  <dcterms:created xsi:type="dcterms:W3CDTF">2013-11-18T07:55:00Z</dcterms:created>
  <dcterms:modified xsi:type="dcterms:W3CDTF">2013-11-19T08:27:00Z</dcterms:modified>
</cp:coreProperties>
</file>